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FE" w:rsidRPr="00CA20FE" w:rsidRDefault="00CA20FE" w:rsidP="00CA2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0FE"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практических/лабораторных занятий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>Учебная дисциплина – Основы лабораторной диагностики паразитарных заболеваний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Pr="00CA20FE">
        <w:rPr>
          <w:rFonts w:ascii="Times New Roman" w:hAnsi="Times New Roman" w:cs="Times New Roman"/>
          <w:color w:val="000000"/>
          <w:spacing w:val="-1"/>
          <w:sz w:val="28"/>
          <w:szCs w:val="28"/>
        </w:rPr>
        <w:t>30.05.01</w:t>
      </w:r>
      <w:r w:rsidRPr="00CA20FE">
        <w:rPr>
          <w:rFonts w:ascii="Times New Roman" w:hAnsi="Times New Roman" w:cs="Times New Roman"/>
          <w:sz w:val="28"/>
          <w:szCs w:val="28"/>
        </w:rPr>
        <w:t xml:space="preserve">, Медицинская биохимия 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– 4</w:t>
      </w:r>
      <w:r w:rsidR="005E69DD">
        <w:rPr>
          <w:rFonts w:ascii="Times New Roman" w:hAnsi="Times New Roman" w:cs="Times New Roman"/>
          <w:sz w:val="28"/>
          <w:szCs w:val="28"/>
        </w:rPr>
        <w:t>, 2024-2025 учебный год</w:t>
      </w:r>
    </w:p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 xml:space="preserve">Курс –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900"/>
        <w:gridCol w:w="1095"/>
        <w:gridCol w:w="5745"/>
        <w:gridCol w:w="7"/>
        <w:gridCol w:w="1134"/>
      </w:tblGrid>
      <w:tr w:rsidR="00CA20FE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0FE" w:rsidRPr="003870F4" w:rsidRDefault="00CA20FE" w:rsidP="00CA2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CA20FE" w:rsidRPr="003870F4" w:rsidRDefault="00CA20FE" w:rsidP="00CA20FE">
            <w:pPr>
              <w:tabs>
                <w:tab w:val="left" w:pos="3365"/>
              </w:tabs>
              <w:spacing w:after="0" w:line="240" w:lineRule="auto"/>
              <w:ind w:left="1692" w:right="21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20FE" w:rsidRPr="003870F4" w:rsidRDefault="00CA20FE" w:rsidP="00CA20FE">
            <w:pPr>
              <w:spacing w:after="0" w:line="240" w:lineRule="auto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tabs>
                <w:tab w:val="left" w:pos="336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A20FE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FE" w:rsidRPr="003870F4" w:rsidRDefault="00CA20FE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Микроскоп. Микроскопия. Микрометрия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FE" w:rsidRPr="003870F4" w:rsidRDefault="00CA20FE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 xml:space="preserve">Жгутиковые. Саркодовые. Биология возбудителей, географическое распространение, эпидемиология и принципы лабораторной диагностики возбудителей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Малярия. Биология возбудителей, географическое распространение, эпидемиология и принципы лабораторной диагностики возбудителей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 xml:space="preserve">Токсоплазма. </w:t>
            </w:r>
            <w:proofErr w:type="spellStart"/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Криптоспоридии</w:t>
            </w:r>
            <w:proofErr w:type="spellEnd"/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. Биология возбудителей, географическое распространение, эпидемиология и принципы лабораторной диагностики возбудителей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Итоговое занятие «Простейшие»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3870F4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Сосальщики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>. Представители, которые встречаются на территории РФ. Биология возбудителей, географическое распространение, эпидемиология и принципы лабораторной диагностики трематодозов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3870F4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Ленточные черви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>. Представители, которые встречаются на территории РФ. Биология возбудителей, географическое распространение, эпидемиология и принципы лабораторной диагностики цестодозов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3870F4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Круглые черви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Представители, которые встречаются на территории РФ. Биология возбудителей, географическое распространение, эпидемиология и принципы лабораторной диагностики </w:t>
            </w:r>
            <w:proofErr w:type="spellStart"/>
            <w:r w:rsidR="00D35B4A">
              <w:rPr>
                <w:rFonts w:ascii="Times New Roman" w:hAnsi="Times New Roman" w:cs="Times New Roman"/>
                <w:sz w:val="24"/>
                <w:szCs w:val="24"/>
              </w:rPr>
              <w:t>нематод</w:t>
            </w:r>
            <w:r w:rsidR="003870F4" w:rsidRPr="003870F4">
              <w:rPr>
                <w:rFonts w:ascii="Times New Roman" w:hAnsi="Times New Roman" w:cs="Times New Roman"/>
                <w:sz w:val="24"/>
                <w:szCs w:val="24"/>
              </w:rPr>
              <w:t>озов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Итоговое занятие «Гельминты»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Методы лабораторных исследований кишечных паразитов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F53169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внешней среды на зараженность гельминтами (почва)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0D5CAF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Исследование объектов внешней среды на зараженность гельминтами (смывы)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3169" w:rsidRPr="003870F4" w:rsidTr="007F7CD2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69" w:rsidRPr="003870F4" w:rsidRDefault="00F53169" w:rsidP="00CA20FE">
            <w:pPr>
              <w:spacing w:after="0" w:line="240" w:lineRule="auto"/>
              <w:ind w:left="-288" w:right="215"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CA20FE" w:rsidRPr="00CA20FE" w:rsidRDefault="00CA20FE" w:rsidP="00CA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FE" w:rsidRPr="00CA20FE" w:rsidRDefault="00CA20FE" w:rsidP="00CA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 xml:space="preserve">Зав. кафедрой   ________________________________(Н.А. </w:t>
      </w:r>
      <w:proofErr w:type="spellStart"/>
      <w:r w:rsidRPr="00CA20FE">
        <w:rPr>
          <w:rFonts w:ascii="Times New Roman" w:hAnsi="Times New Roman" w:cs="Times New Roman"/>
          <w:sz w:val="28"/>
          <w:szCs w:val="28"/>
        </w:rPr>
        <w:t>Бебякова</w:t>
      </w:r>
      <w:proofErr w:type="spellEnd"/>
      <w:r w:rsidRPr="00CA20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A20FE" w:rsidRPr="00CA20FE" w:rsidRDefault="00CA20FE" w:rsidP="00CA20F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4169" w:rsidRPr="00CA20FE" w:rsidRDefault="00CC4169" w:rsidP="00CA2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169" w:rsidRPr="00CA20FE" w:rsidSect="00F7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CA20FE"/>
    <w:rsid w:val="003870F4"/>
    <w:rsid w:val="005610CA"/>
    <w:rsid w:val="005E69DD"/>
    <w:rsid w:val="00667B6E"/>
    <w:rsid w:val="0098306D"/>
    <w:rsid w:val="00BC3996"/>
    <w:rsid w:val="00C57CF2"/>
    <w:rsid w:val="00CA20FE"/>
    <w:rsid w:val="00CC4169"/>
    <w:rsid w:val="00D35B4A"/>
    <w:rsid w:val="00E31AA2"/>
    <w:rsid w:val="00F06378"/>
    <w:rsid w:val="00F53169"/>
    <w:rsid w:val="00F70B41"/>
    <w:rsid w:val="00FD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Biogen2</cp:lastModifiedBy>
  <cp:revision>2</cp:revision>
  <cp:lastPrinted>2022-12-20T11:43:00Z</cp:lastPrinted>
  <dcterms:created xsi:type="dcterms:W3CDTF">2025-01-10T10:03:00Z</dcterms:created>
  <dcterms:modified xsi:type="dcterms:W3CDTF">2025-01-10T10:03:00Z</dcterms:modified>
</cp:coreProperties>
</file>